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43" w:rsidRPr="00490C79" w:rsidRDefault="00213F43" w:rsidP="00213F43">
      <w:pPr>
        <w:pStyle w:val="NoSpacing"/>
        <w:jc w:val="center"/>
        <w:rPr>
          <w:rFonts w:ascii="Times New Roman" w:hAnsi="Times New Roman" w:cs="Times New Roman"/>
          <w:b/>
        </w:rPr>
      </w:pPr>
      <w:r w:rsidRPr="00490C79">
        <w:rPr>
          <w:rFonts w:ascii="Times New Roman" w:hAnsi="Times New Roman" w:cs="Times New Roman"/>
          <w:b/>
        </w:rPr>
        <w:t>Agriscience Department</w:t>
      </w:r>
    </w:p>
    <w:p w:rsidR="00213F43" w:rsidRPr="00490C79" w:rsidRDefault="00213F43" w:rsidP="00213F43">
      <w:pPr>
        <w:pStyle w:val="NoSpacing"/>
        <w:jc w:val="center"/>
        <w:rPr>
          <w:rFonts w:ascii="Times New Roman" w:hAnsi="Times New Roman" w:cs="Times New Roman"/>
          <w:b/>
        </w:rPr>
      </w:pPr>
      <w:r w:rsidRPr="00490C79">
        <w:rPr>
          <w:rFonts w:ascii="Times New Roman" w:hAnsi="Times New Roman" w:cs="Times New Roman"/>
          <w:b/>
        </w:rPr>
        <w:t>Smith Station Freshman Center</w:t>
      </w:r>
    </w:p>
    <w:p w:rsidR="00213F43" w:rsidRPr="00490C79" w:rsidRDefault="00213F43" w:rsidP="00213F4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4B301A" w:rsidRDefault="004B301A" w:rsidP="00213F4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13F43" w:rsidRPr="00490C79" w:rsidRDefault="003279FE" w:rsidP="00213F43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Fundamentals of </w:t>
      </w:r>
      <w:proofErr w:type="spellStart"/>
      <w:r w:rsidR="00213F43" w:rsidRPr="00490C79">
        <w:rPr>
          <w:rFonts w:ascii="Times New Roman" w:hAnsi="Times New Roman" w:cs="Times New Roman"/>
          <w:b/>
        </w:rPr>
        <w:t>Agriscience</w:t>
      </w:r>
      <w:proofErr w:type="spellEnd"/>
    </w:p>
    <w:p w:rsidR="00213F43" w:rsidRPr="00490C79" w:rsidRDefault="00213F43" w:rsidP="00213F43">
      <w:pPr>
        <w:pStyle w:val="NoSpacing"/>
        <w:jc w:val="center"/>
        <w:rPr>
          <w:rFonts w:ascii="Times New Roman" w:hAnsi="Times New Roman" w:cs="Times New Roman"/>
          <w:b/>
        </w:rPr>
      </w:pPr>
      <w:r w:rsidRPr="00490C79">
        <w:rPr>
          <w:rFonts w:ascii="Times New Roman" w:hAnsi="Times New Roman" w:cs="Times New Roman"/>
          <w:b/>
        </w:rPr>
        <w:t>Course Syllabus</w:t>
      </w:r>
    </w:p>
    <w:p w:rsidR="00490C79" w:rsidRPr="00490C79" w:rsidRDefault="00490C79" w:rsidP="00213F4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4B301A" w:rsidRDefault="004B301A" w:rsidP="00213F4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213F43" w:rsidRPr="00490C79" w:rsidRDefault="00213F43" w:rsidP="00213F43">
      <w:pPr>
        <w:pStyle w:val="NoSpacing"/>
        <w:rPr>
          <w:rFonts w:ascii="Times New Roman" w:hAnsi="Times New Roman" w:cs="Times New Roman"/>
          <w:b/>
          <w:u w:val="single"/>
        </w:rPr>
      </w:pPr>
      <w:r w:rsidRPr="00490C79">
        <w:rPr>
          <w:rFonts w:ascii="Times New Roman" w:hAnsi="Times New Roman" w:cs="Times New Roman"/>
          <w:b/>
          <w:u w:val="single"/>
        </w:rPr>
        <w:t>Course Description</w:t>
      </w:r>
    </w:p>
    <w:p w:rsidR="00490C79" w:rsidRDefault="00490C79" w:rsidP="00213F43">
      <w:pPr>
        <w:pStyle w:val="NoSpacing"/>
        <w:rPr>
          <w:rFonts w:ascii="Times New Roman" w:hAnsi="Times New Roman" w:cs="Times New Roman"/>
        </w:rPr>
      </w:pPr>
    </w:p>
    <w:p w:rsidR="00213F43" w:rsidRDefault="003279FE" w:rsidP="00213F4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Fundamentals of </w:t>
      </w:r>
      <w:proofErr w:type="spellStart"/>
      <w:r w:rsidR="009B697E">
        <w:rPr>
          <w:rFonts w:ascii="Times New Roman" w:hAnsi="Times New Roman" w:cs="Times New Roman"/>
        </w:rPr>
        <w:t>Agriscience</w:t>
      </w:r>
      <w:proofErr w:type="spellEnd"/>
      <w:r w:rsidR="009B697E">
        <w:rPr>
          <w:rFonts w:ascii="Times New Roman" w:hAnsi="Times New Roman" w:cs="Times New Roman"/>
        </w:rPr>
        <w:t xml:space="preserve"> is a one</w:t>
      </w:r>
      <w:r w:rsidR="00C431FA" w:rsidRPr="00490C79">
        <w:rPr>
          <w:rFonts w:ascii="Times New Roman" w:hAnsi="Times New Roman" w:cs="Times New Roman"/>
        </w:rPr>
        <w:t>-</w:t>
      </w:r>
      <w:r w:rsidR="00213F43" w:rsidRPr="00490C79">
        <w:rPr>
          <w:rFonts w:ascii="Times New Roman" w:hAnsi="Times New Roman" w:cs="Times New Roman"/>
        </w:rPr>
        <w:t xml:space="preserve"> credit</w:t>
      </w:r>
      <w:r>
        <w:rPr>
          <w:rFonts w:ascii="Times New Roman" w:hAnsi="Times New Roman" w:cs="Times New Roman"/>
        </w:rPr>
        <w:t xml:space="preserve"> introductory </w:t>
      </w:r>
      <w:r w:rsidR="00213F43" w:rsidRPr="00490C79">
        <w:rPr>
          <w:rFonts w:ascii="Times New Roman" w:hAnsi="Times New Roman" w:cs="Times New Roman"/>
        </w:rPr>
        <w:t>course that provides students with a general o</w:t>
      </w:r>
      <w:r>
        <w:rPr>
          <w:rFonts w:ascii="Times New Roman" w:hAnsi="Times New Roman" w:cs="Times New Roman"/>
        </w:rPr>
        <w:t>verview of Animal Science, Plant Science, Environmental Science, Industrial Agricultural Technologies, and General Agriculture, the five pathways within the Agriculture, Food, and Natural Resources cluster</w:t>
      </w:r>
      <w:r w:rsidR="00213F43" w:rsidRPr="00490C79">
        <w:rPr>
          <w:rFonts w:ascii="Times New Roman" w:hAnsi="Times New Roman" w:cs="Times New Roman"/>
        </w:rPr>
        <w:t>. Students are involved in classroom and</w:t>
      </w:r>
      <w:r>
        <w:rPr>
          <w:rFonts w:ascii="Times New Roman" w:hAnsi="Times New Roman" w:cs="Times New Roman"/>
        </w:rPr>
        <w:t xml:space="preserve">/or </w:t>
      </w:r>
      <w:r w:rsidR="00213F43" w:rsidRPr="00490C79">
        <w:rPr>
          <w:rFonts w:ascii="Times New Roman" w:hAnsi="Times New Roman" w:cs="Times New Roman"/>
        </w:rPr>
        <w:t>laboratory activities in eac</w:t>
      </w:r>
      <w:r>
        <w:rPr>
          <w:rFonts w:ascii="Times New Roman" w:hAnsi="Times New Roman" w:cs="Times New Roman"/>
        </w:rPr>
        <w:t>h of the five pathway areas</w:t>
      </w:r>
      <w:r w:rsidR="00213F43" w:rsidRPr="00490C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Emphases of Fundamentals of </w:t>
      </w:r>
      <w:proofErr w:type="spellStart"/>
      <w:r>
        <w:rPr>
          <w:rFonts w:ascii="Times New Roman" w:hAnsi="Times New Roman" w:cs="Times New Roman"/>
        </w:rPr>
        <w:t>Agriscience</w:t>
      </w:r>
      <w:proofErr w:type="spellEnd"/>
      <w:r>
        <w:rPr>
          <w:rFonts w:ascii="Times New Roman" w:hAnsi="Times New Roman" w:cs="Times New Roman"/>
        </w:rPr>
        <w:t xml:space="preserve"> include introduction to agriculture, technology</w:t>
      </w:r>
      <w:r w:rsidR="00175F3E">
        <w:rPr>
          <w:rFonts w:ascii="Times New Roman" w:hAnsi="Times New Roman" w:cs="Times New Roman"/>
        </w:rPr>
        <w:t>, The National FFA, leadership, forestry, soils, wildlife, plants, aquaculture, animals, woodworking, welding, small engines, electricity, and plumbing.</w:t>
      </w:r>
    </w:p>
    <w:p w:rsidR="00B71D2A" w:rsidRDefault="00B71D2A" w:rsidP="00213F43">
      <w:pPr>
        <w:pStyle w:val="NoSpacing"/>
        <w:rPr>
          <w:rFonts w:ascii="Times New Roman" w:hAnsi="Times New Roman" w:cs="Times New Roman"/>
        </w:rPr>
      </w:pPr>
    </w:p>
    <w:p w:rsidR="00B71D2A" w:rsidRPr="00490C79" w:rsidRDefault="00B71D2A" w:rsidP="00213F4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NCCER (National Center for Construction Education and Research) is a non-profit education foundation created to develop standardized construction and maintenance curricula and assessments with portable, industry- recognized credentials.</w:t>
      </w:r>
      <w:r w:rsidR="004176DA">
        <w:rPr>
          <w:rFonts w:ascii="Times New Roman" w:hAnsi="Times New Roman" w:cs="Times New Roman"/>
        </w:rPr>
        <w:t xml:space="preserve"> This credential is recognized by construction industries all over the world. These credentials include transcripts, certificates and wallet cards that are tacked through NCCER’s National Registry.</w:t>
      </w:r>
    </w:p>
    <w:p w:rsidR="00980D5A" w:rsidRPr="00490C79" w:rsidRDefault="00980D5A" w:rsidP="00213F43">
      <w:pPr>
        <w:pStyle w:val="NoSpacing"/>
        <w:rPr>
          <w:rFonts w:ascii="Times New Roman" w:hAnsi="Times New Roman" w:cs="Times New Roman"/>
        </w:rPr>
      </w:pPr>
    </w:p>
    <w:p w:rsidR="00980D5A" w:rsidRPr="00490C79" w:rsidRDefault="00980D5A" w:rsidP="00213F43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This course expands students’</w:t>
      </w:r>
      <w:r w:rsidR="00C431FA" w:rsidRPr="00490C79">
        <w:rPr>
          <w:rFonts w:ascii="Times New Roman" w:hAnsi="Times New Roman" w:cs="Times New Roman"/>
        </w:rPr>
        <w:t xml:space="preserve"> critical- thinking skill,</w:t>
      </w:r>
      <w:r w:rsidRPr="00490C79">
        <w:rPr>
          <w:rFonts w:ascii="Times New Roman" w:hAnsi="Times New Roman" w:cs="Times New Roman"/>
        </w:rPr>
        <w:t xml:space="preserve"> use the scientific method, integration of technology, development of leadership skills, and application of knowledge and skills related to practical questions and problems. </w:t>
      </w:r>
      <w:r w:rsidR="00C431FA" w:rsidRPr="00490C79">
        <w:rPr>
          <w:rFonts w:ascii="Times New Roman" w:hAnsi="Times New Roman" w:cs="Times New Roman"/>
        </w:rPr>
        <w:t>A s</w:t>
      </w:r>
      <w:r w:rsidRPr="00490C79">
        <w:rPr>
          <w:rFonts w:ascii="Times New Roman" w:hAnsi="Times New Roman" w:cs="Times New Roman"/>
        </w:rPr>
        <w:t>afe field and laboratory investigations will be used in instruction to the maximum extent possible to illustrate scientific concepts and principles and to support inquiry instruction.</w:t>
      </w:r>
    </w:p>
    <w:p w:rsidR="00980D5A" w:rsidRPr="00490C79" w:rsidRDefault="00980D5A" w:rsidP="00213F43">
      <w:pPr>
        <w:pStyle w:val="NoSpacing"/>
        <w:rPr>
          <w:rFonts w:ascii="Times New Roman" w:hAnsi="Times New Roman" w:cs="Times New Roman"/>
        </w:rPr>
      </w:pPr>
    </w:p>
    <w:p w:rsidR="00980D5A" w:rsidRPr="00490C79" w:rsidRDefault="00980D5A" w:rsidP="00213F43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This course emphasizes SAEP and FFA opportunities that develop students’ potential for premier leadership, personal growth, and career success.</w:t>
      </w:r>
    </w:p>
    <w:p w:rsidR="00C431FA" w:rsidRPr="00490C79" w:rsidRDefault="00C431FA" w:rsidP="00213F43">
      <w:pPr>
        <w:pStyle w:val="NoSpacing"/>
        <w:rPr>
          <w:rFonts w:ascii="Times New Roman" w:hAnsi="Times New Roman" w:cs="Times New Roman"/>
        </w:rPr>
      </w:pPr>
    </w:p>
    <w:p w:rsidR="00C431FA" w:rsidRPr="00490C79" w:rsidRDefault="00C431FA" w:rsidP="00213F43">
      <w:pPr>
        <w:pStyle w:val="NoSpacing"/>
        <w:rPr>
          <w:rFonts w:ascii="Times New Roman" w:hAnsi="Times New Roman" w:cs="Times New Roman"/>
          <w:b/>
          <w:u w:val="single"/>
        </w:rPr>
      </w:pPr>
      <w:r w:rsidRPr="00490C79">
        <w:rPr>
          <w:rFonts w:ascii="Times New Roman" w:hAnsi="Times New Roman" w:cs="Times New Roman"/>
          <w:b/>
          <w:u w:val="single"/>
        </w:rPr>
        <w:t>Instructional Philosophy</w:t>
      </w:r>
    </w:p>
    <w:p w:rsidR="00490C79" w:rsidRDefault="00490C79" w:rsidP="00213F43">
      <w:pPr>
        <w:pStyle w:val="NoSpacing"/>
        <w:rPr>
          <w:rFonts w:ascii="Times New Roman" w:hAnsi="Times New Roman" w:cs="Times New Roman"/>
        </w:rPr>
      </w:pPr>
    </w:p>
    <w:p w:rsidR="00C431FA" w:rsidRPr="00490C79" w:rsidRDefault="00C431FA" w:rsidP="00213F43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Programs on vocational Agriculture/Agribusiness have been in existence for more than 70 years and have contributed extensively to the prosperity of today’s society.</w:t>
      </w:r>
      <w:r w:rsidR="00262800" w:rsidRPr="00490C79">
        <w:rPr>
          <w:rFonts w:ascii="Times New Roman" w:hAnsi="Times New Roman" w:cs="Times New Roman"/>
        </w:rPr>
        <w:t xml:space="preserve"> New emphasis is being places on the integration of academics, especially in math and science. </w:t>
      </w:r>
      <w:r w:rsidR="00490C79">
        <w:rPr>
          <w:rFonts w:ascii="Times New Roman" w:hAnsi="Times New Roman" w:cs="Times New Roman"/>
        </w:rPr>
        <w:t xml:space="preserve">Today, </w:t>
      </w:r>
      <w:r w:rsidR="00262800" w:rsidRPr="00490C79">
        <w:rPr>
          <w:rFonts w:ascii="Times New Roman" w:hAnsi="Times New Roman" w:cs="Times New Roman"/>
        </w:rPr>
        <w:t>Agriscience Education is a comprehensive program providing students appropriate classroom/laboratory instruction, supervised experiences, and personal development through FFA.</w:t>
      </w:r>
      <w:r w:rsidR="00490C79">
        <w:rPr>
          <w:rFonts w:ascii="Times New Roman" w:hAnsi="Times New Roman" w:cs="Times New Roman"/>
        </w:rPr>
        <w:t xml:space="preserve"> </w:t>
      </w:r>
      <w:r w:rsidR="00262800" w:rsidRPr="00490C79">
        <w:rPr>
          <w:rFonts w:ascii="Times New Roman" w:hAnsi="Times New Roman" w:cs="Times New Roman"/>
        </w:rPr>
        <w:t>These components are integrated so they complement each other. Programs reflecting this new emphasis have two major</w:t>
      </w:r>
      <w:r w:rsidR="0054295B" w:rsidRPr="00490C79">
        <w:rPr>
          <w:rFonts w:ascii="Times New Roman" w:hAnsi="Times New Roman" w:cs="Times New Roman"/>
        </w:rPr>
        <w:t xml:space="preserve"> missions or purposes: 1) To provide knowledge and skills needed to enter and advance in agricultural careers and /or post-secondary training, and 2) Help students obtain important knowledge that is needed for them to function as informed citizens as we enter the 21</w:t>
      </w:r>
      <w:r w:rsidR="0054295B" w:rsidRPr="00490C79">
        <w:rPr>
          <w:rFonts w:ascii="Times New Roman" w:hAnsi="Times New Roman" w:cs="Times New Roman"/>
          <w:vertAlign w:val="superscript"/>
        </w:rPr>
        <w:t>st</w:t>
      </w:r>
      <w:r w:rsidR="0054295B" w:rsidRPr="00490C79">
        <w:rPr>
          <w:rFonts w:ascii="Times New Roman" w:hAnsi="Times New Roman" w:cs="Times New Roman"/>
        </w:rPr>
        <w:t xml:space="preserve"> century.</w:t>
      </w:r>
    </w:p>
    <w:p w:rsidR="0054295B" w:rsidRPr="00490C79" w:rsidRDefault="0054295B" w:rsidP="00213F43">
      <w:pPr>
        <w:pStyle w:val="NoSpacing"/>
        <w:rPr>
          <w:rFonts w:ascii="Times New Roman" w:hAnsi="Times New Roman" w:cs="Times New Roman"/>
        </w:rPr>
      </w:pPr>
    </w:p>
    <w:p w:rsidR="0054295B" w:rsidRPr="00490C79" w:rsidRDefault="0054295B" w:rsidP="00213F43">
      <w:pPr>
        <w:pStyle w:val="NoSpacing"/>
        <w:rPr>
          <w:rFonts w:ascii="Times New Roman" w:hAnsi="Times New Roman" w:cs="Times New Roman"/>
          <w:b/>
          <w:u w:val="single"/>
        </w:rPr>
      </w:pPr>
      <w:r w:rsidRPr="00490C79">
        <w:rPr>
          <w:rFonts w:ascii="Times New Roman" w:hAnsi="Times New Roman" w:cs="Times New Roman"/>
          <w:b/>
          <w:u w:val="single"/>
        </w:rPr>
        <w:t>Course Goals</w:t>
      </w:r>
    </w:p>
    <w:p w:rsidR="00490C79" w:rsidRPr="00490C79" w:rsidRDefault="00490C79" w:rsidP="00213F43">
      <w:pPr>
        <w:pStyle w:val="NoSpacing"/>
        <w:rPr>
          <w:rFonts w:ascii="Times New Roman" w:hAnsi="Times New Roman" w:cs="Times New Roman"/>
        </w:rPr>
      </w:pPr>
    </w:p>
    <w:p w:rsidR="0054295B" w:rsidRPr="00490C79" w:rsidRDefault="0054295B" w:rsidP="00213F43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Students will:</w:t>
      </w:r>
    </w:p>
    <w:p w:rsidR="0054295B" w:rsidRPr="00490C79" w:rsidRDefault="0054295B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Develop an understanding of the importance of agriculture in our society.</w:t>
      </w:r>
    </w:p>
    <w:p w:rsidR="0054295B" w:rsidRPr="00490C79" w:rsidRDefault="0054295B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 xml:space="preserve">Develop an understanding of how technology </w:t>
      </w:r>
      <w:r w:rsidR="00490C79">
        <w:rPr>
          <w:rFonts w:ascii="Times New Roman" w:hAnsi="Times New Roman" w:cs="Times New Roman"/>
        </w:rPr>
        <w:t>enhances the A</w:t>
      </w:r>
      <w:r w:rsidRPr="00490C79">
        <w:rPr>
          <w:rFonts w:ascii="Times New Roman" w:hAnsi="Times New Roman" w:cs="Times New Roman"/>
        </w:rPr>
        <w:t>griscience industry.</w:t>
      </w:r>
    </w:p>
    <w:p w:rsidR="0054295B" w:rsidRPr="00490C79" w:rsidRDefault="0054295B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Develop an understanding of business management skills pertaining to agriculture.</w:t>
      </w:r>
    </w:p>
    <w:p w:rsidR="0054295B" w:rsidRPr="00490C79" w:rsidRDefault="0054295B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Develop an understanding of how agriculture affects the environment.</w:t>
      </w:r>
    </w:p>
    <w:p w:rsidR="0054295B" w:rsidRPr="00490C79" w:rsidRDefault="0054295B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lastRenderedPageBreak/>
        <w:t>Develop an understanding of the importance of soil.</w:t>
      </w:r>
    </w:p>
    <w:p w:rsidR="0054295B" w:rsidRPr="00490C79" w:rsidRDefault="0054295B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Develop an understanding of the importance of plants in our society.</w:t>
      </w:r>
    </w:p>
    <w:p w:rsidR="0054295B" w:rsidRPr="00490C79" w:rsidRDefault="0054295B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Develop an understanding of the importance of animals in our socie</w:t>
      </w:r>
      <w:r w:rsidR="00B31381" w:rsidRPr="00490C79">
        <w:rPr>
          <w:rFonts w:ascii="Times New Roman" w:hAnsi="Times New Roman" w:cs="Times New Roman"/>
        </w:rPr>
        <w:t>ty.</w:t>
      </w:r>
    </w:p>
    <w:p w:rsidR="00B31381" w:rsidRPr="00490C79" w:rsidRDefault="00B31381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Develop basic knowledge in forest and wildlife management skills.</w:t>
      </w:r>
    </w:p>
    <w:p w:rsidR="00B31381" w:rsidRPr="00490C79" w:rsidRDefault="00B31381" w:rsidP="0054295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Develop basic pest management skills.</w:t>
      </w:r>
    </w:p>
    <w:p w:rsidR="00490C79" w:rsidRPr="00175F3E" w:rsidRDefault="00B31381" w:rsidP="00B3138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Develop AgriEngineering skills in safety, electricity, woodworking, welding, small engines, and plumbing.</w:t>
      </w:r>
    </w:p>
    <w:p w:rsidR="00490C79" w:rsidRDefault="00490C79" w:rsidP="00B31381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B31381" w:rsidRPr="00490C79" w:rsidRDefault="00B31381" w:rsidP="00B31381">
      <w:pPr>
        <w:pStyle w:val="NoSpacing"/>
        <w:rPr>
          <w:rFonts w:ascii="Times New Roman" w:hAnsi="Times New Roman" w:cs="Times New Roman"/>
          <w:b/>
          <w:u w:val="single"/>
        </w:rPr>
      </w:pPr>
      <w:r w:rsidRPr="00490C79">
        <w:rPr>
          <w:rFonts w:ascii="Times New Roman" w:hAnsi="Times New Roman" w:cs="Times New Roman"/>
          <w:b/>
          <w:u w:val="single"/>
        </w:rPr>
        <w:t>Course Outline</w:t>
      </w:r>
    </w:p>
    <w:p w:rsidR="00490C79" w:rsidRDefault="00490C79" w:rsidP="00490C79">
      <w:pPr>
        <w:pStyle w:val="NoSpacing"/>
        <w:ind w:left="720"/>
        <w:rPr>
          <w:rFonts w:ascii="Times New Roman" w:hAnsi="Times New Roman" w:cs="Times New Roman"/>
        </w:rPr>
      </w:pPr>
    </w:p>
    <w:p w:rsidR="00B31381" w:rsidRPr="00490C79" w:rsidRDefault="00B31381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Orientation/ Leadership Development(FFA &amp;SAE)</w:t>
      </w:r>
    </w:p>
    <w:p w:rsidR="00B31381" w:rsidRPr="00490C79" w:rsidRDefault="00B31381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History of Agriscience</w:t>
      </w:r>
    </w:p>
    <w:p w:rsidR="00B31381" w:rsidRPr="00490C79" w:rsidRDefault="00B31381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Natural Resources</w:t>
      </w:r>
    </w:p>
    <w:p w:rsidR="00B31381" w:rsidRPr="00490C79" w:rsidRDefault="00B31381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Plant Resources</w:t>
      </w:r>
    </w:p>
    <w:p w:rsidR="00B31381" w:rsidRPr="00490C79" w:rsidRDefault="00B31381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Crop Science</w:t>
      </w:r>
    </w:p>
    <w:p w:rsidR="00B31381" w:rsidRPr="00490C79" w:rsidRDefault="00B31381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Pest Management</w:t>
      </w:r>
    </w:p>
    <w:p w:rsidR="00B31381" w:rsidRPr="00490C79" w:rsidRDefault="00B31381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Animal Science</w:t>
      </w:r>
      <w:bookmarkStart w:id="0" w:name="_GoBack"/>
      <w:bookmarkEnd w:id="0"/>
    </w:p>
    <w:p w:rsidR="00B31381" w:rsidRPr="00490C79" w:rsidRDefault="00B31381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Communications and Management in Agriscience</w:t>
      </w:r>
    </w:p>
    <w:p w:rsidR="00B31381" w:rsidRDefault="005E3FEA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90C79">
        <w:rPr>
          <w:rFonts w:ascii="Times New Roman" w:hAnsi="Times New Roman" w:cs="Times New Roman"/>
        </w:rPr>
        <w:t>Agri</w:t>
      </w:r>
      <w:proofErr w:type="spellEnd"/>
      <w:r w:rsidR="001C5570">
        <w:rPr>
          <w:rFonts w:ascii="Times New Roman" w:hAnsi="Times New Roman" w:cs="Times New Roman"/>
        </w:rPr>
        <w:t>-</w:t>
      </w:r>
      <w:r w:rsidRPr="00490C79">
        <w:rPr>
          <w:rFonts w:ascii="Times New Roman" w:hAnsi="Times New Roman" w:cs="Times New Roman"/>
        </w:rPr>
        <w:t>Engineering</w:t>
      </w:r>
    </w:p>
    <w:p w:rsidR="004A6091" w:rsidRPr="00490C79" w:rsidRDefault="00813253" w:rsidP="00B3138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Center for Construction Education and Research (</w:t>
      </w:r>
      <w:r w:rsidR="004A6091">
        <w:rPr>
          <w:rFonts w:ascii="Times New Roman" w:hAnsi="Times New Roman" w:cs="Times New Roman"/>
        </w:rPr>
        <w:t>NCCER</w:t>
      </w:r>
      <w:r>
        <w:rPr>
          <w:rFonts w:ascii="Times New Roman" w:hAnsi="Times New Roman" w:cs="Times New Roman"/>
        </w:rPr>
        <w:t>)</w:t>
      </w:r>
    </w:p>
    <w:p w:rsidR="005E3FEA" w:rsidRPr="00490C79" w:rsidRDefault="005E3FEA" w:rsidP="005E3FEA">
      <w:pPr>
        <w:pStyle w:val="NoSpacing"/>
        <w:rPr>
          <w:rFonts w:ascii="Times New Roman" w:hAnsi="Times New Roman" w:cs="Times New Roman"/>
        </w:rPr>
      </w:pPr>
    </w:p>
    <w:p w:rsidR="00813253" w:rsidRDefault="00813253" w:rsidP="005E3FE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E3FEA" w:rsidRPr="00490C79" w:rsidRDefault="00AB601D" w:rsidP="005E3FE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Course Fee: $20</w:t>
      </w:r>
      <w:r w:rsidR="005E3FEA" w:rsidRPr="00490C79">
        <w:rPr>
          <w:rFonts w:ascii="Times New Roman" w:hAnsi="Times New Roman" w:cs="Times New Roman"/>
          <w:sz w:val="32"/>
          <w:szCs w:val="32"/>
        </w:rPr>
        <w:t>.00</w:t>
      </w:r>
    </w:p>
    <w:p w:rsidR="005E3FEA" w:rsidRPr="00490C79" w:rsidRDefault="005E3FEA" w:rsidP="005E3FEA">
      <w:pPr>
        <w:pStyle w:val="NoSpacing"/>
        <w:rPr>
          <w:rFonts w:ascii="Times New Roman" w:hAnsi="Times New Roman" w:cs="Times New Roman"/>
        </w:rPr>
      </w:pPr>
    </w:p>
    <w:p w:rsidR="00490C79" w:rsidRDefault="00490C79" w:rsidP="005E3FE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5E3FEA" w:rsidRPr="00490C79" w:rsidRDefault="005E3FEA" w:rsidP="005E3FEA">
      <w:pPr>
        <w:pStyle w:val="NoSpacing"/>
        <w:rPr>
          <w:rFonts w:ascii="Times New Roman" w:hAnsi="Times New Roman" w:cs="Times New Roman"/>
          <w:b/>
          <w:u w:val="single"/>
        </w:rPr>
      </w:pPr>
      <w:r w:rsidRPr="00490C79">
        <w:rPr>
          <w:rFonts w:ascii="Times New Roman" w:hAnsi="Times New Roman" w:cs="Times New Roman"/>
          <w:b/>
          <w:u w:val="single"/>
        </w:rPr>
        <w:t>Materials needed for Agriscience</w:t>
      </w:r>
    </w:p>
    <w:p w:rsidR="00490C79" w:rsidRDefault="00490C79" w:rsidP="00490C79">
      <w:pPr>
        <w:pStyle w:val="NoSpacing"/>
        <w:ind w:left="720"/>
        <w:rPr>
          <w:rFonts w:ascii="Times New Roman" w:hAnsi="Times New Roman" w:cs="Times New Roman"/>
        </w:rPr>
      </w:pPr>
    </w:p>
    <w:p w:rsidR="005E3FEA" w:rsidRPr="00490C79" w:rsidRDefault="005E3FEA" w:rsidP="005E3FE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3 ring notebook (at least 1 inch) with a pocket and paper.</w:t>
      </w:r>
    </w:p>
    <w:p w:rsidR="005E3FEA" w:rsidRDefault="005E3FEA" w:rsidP="005E3FE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At least 1 #2 pencil or blue or black pen each day</w:t>
      </w:r>
    </w:p>
    <w:p w:rsidR="0040329A" w:rsidRPr="00490C79" w:rsidRDefault="0040329A" w:rsidP="005E3FE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 tabs dividers</w:t>
      </w:r>
    </w:p>
    <w:p w:rsidR="00813253" w:rsidRDefault="00813253" w:rsidP="005E3FEA">
      <w:pPr>
        <w:pStyle w:val="NoSpacing"/>
        <w:rPr>
          <w:rFonts w:ascii="Times New Roman" w:hAnsi="Times New Roman" w:cs="Times New Roman"/>
        </w:rPr>
      </w:pPr>
    </w:p>
    <w:p w:rsidR="005E3FEA" w:rsidRPr="00490C79" w:rsidRDefault="005E3FEA" w:rsidP="005E3FEA">
      <w:pPr>
        <w:pStyle w:val="NoSpacing"/>
        <w:rPr>
          <w:rFonts w:ascii="Times New Roman" w:hAnsi="Times New Roman" w:cs="Times New Roman"/>
          <w:b/>
          <w:u w:val="single"/>
        </w:rPr>
      </w:pPr>
      <w:r w:rsidRPr="00490C79">
        <w:rPr>
          <w:rFonts w:ascii="Times New Roman" w:hAnsi="Times New Roman" w:cs="Times New Roman"/>
          <w:b/>
          <w:u w:val="single"/>
        </w:rPr>
        <w:t>Grading System</w:t>
      </w:r>
    </w:p>
    <w:p w:rsidR="00490C79" w:rsidRDefault="00490C79" w:rsidP="005E3FEA">
      <w:pPr>
        <w:pStyle w:val="NoSpacing"/>
        <w:rPr>
          <w:rFonts w:ascii="Times New Roman" w:hAnsi="Times New Roman" w:cs="Times New Roman"/>
        </w:rPr>
      </w:pPr>
    </w:p>
    <w:p w:rsidR="005E3FEA" w:rsidRPr="0040329A" w:rsidRDefault="005E3FEA" w:rsidP="005E3FEA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0C79">
        <w:rPr>
          <w:rFonts w:ascii="Times New Roman" w:hAnsi="Times New Roman" w:cs="Times New Roman"/>
        </w:rPr>
        <w:t>Students will have numerous grades during the course. There will be test grades, daily grades, quiz grades, lab grades, projects grades, and grades for written assignments.</w:t>
      </w:r>
      <w:r w:rsidR="0040329A">
        <w:rPr>
          <w:rFonts w:ascii="Times New Roman" w:hAnsi="Times New Roman" w:cs="Times New Roman"/>
        </w:rPr>
        <w:t xml:space="preserve"> </w:t>
      </w:r>
      <w:r w:rsidR="007C4723">
        <w:rPr>
          <w:rFonts w:ascii="Times New Roman" w:hAnsi="Times New Roman" w:cs="Times New Roman"/>
          <w:b/>
          <w:i/>
          <w:sz w:val="24"/>
          <w:szCs w:val="24"/>
          <w:u w:val="single"/>
        </w:rPr>
        <w:t>There will be a 50</w:t>
      </w:r>
      <w:r w:rsidR="0040329A" w:rsidRPr="004032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points penalty each day for all late assignments. Please have assignment ready and neat on due date.</w:t>
      </w:r>
    </w:p>
    <w:p w:rsidR="005E3FEA" w:rsidRPr="00490C79" w:rsidRDefault="005E3FEA" w:rsidP="005E3FEA">
      <w:pPr>
        <w:pStyle w:val="NoSpacing"/>
        <w:rPr>
          <w:rFonts w:ascii="Times New Roman" w:hAnsi="Times New Roman" w:cs="Times New Roman"/>
        </w:rPr>
      </w:pPr>
    </w:p>
    <w:p w:rsidR="005E3FEA" w:rsidRPr="00490C79" w:rsidRDefault="005E3FEA" w:rsidP="005E3FEA">
      <w:pPr>
        <w:pStyle w:val="NoSpacing"/>
        <w:rPr>
          <w:rFonts w:ascii="Times New Roman" w:hAnsi="Times New Roman" w:cs="Times New Roman"/>
        </w:rPr>
      </w:pPr>
    </w:p>
    <w:p w:rsidR="00014690" w:rsidRPr="00490C79" w:rsidRDefault="00014690" w:rsidP="005E3FEA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** S</w:t>
      </w:r>
      <w:r w:rsidR="00823050">
        <w:rPr>
          <w:rFonts w:ascii="Times New Roman" w:hAnsi="Times New Roman" w:cs="Times New Roman"/>
        </w:rPr>
        <w:t xml:space="preserve">tudents will complete a Supervised Agricultural </w:t>
      </w:r>
      <w:r w:rsidR="005773B1">
        <w:rPr>
          <w:rFonts w:ascii="Times New Roman" w:hAnsi="Times New Roman" w:cs="Times New Roman"/>
        </w:rPr>
        <w:t xml:space="preserve">Experience </w:t>
      </w:r>
      <w:r w:rsidR="00823050">
        <w:rPr>
          <w:rFonts w:ascii="Times New Roman" w:hAnsi="Times New Roman" w:cs="Times New Roman"/>
        </w:rPr>
        <w:t>P</w:t>
      </w:r>
      <w:r w:rsidR="005773B1">
        <w:rPr>
          <w:rFonts w:ascii="Times New Roman" w:hAnsi="Times New Roman" w:cs="Times New Roman"/>
        </w:rPr>
        <w:t xml:space="preserve">roject that is </w:t>
      </w:r>
      <w:r w:rsidR="00823050">
        <w:rPr>
          <w:rFonts w:ascii="Times New Roman" w:hAnsi="Times New Roman" w:cs="Times New Roman"/>
        </w:rPr>
        <w:t xml:space="preserve">worth 600 </w:t>
      </w:r>
      <w:r w:rsidRPr="00490C79">
        <w:rPr>
          <w:rFonts w:ascii="Times New Roman" w:hAnsi="Times New Roman" w:cs="Times New Roman"/>
        </w:rPr>
        <w:t>points.</w:t>
      </w:r>
      <w:r w:rsidR="005773B1">
        <w:rPr>
          <w:rFonts w:ascii="Times New Roman" w:hAnsi="Times New Roman" w:cs="Times New Roman"/>
        </w:rPr>
        <w:t xml:space="preserve"> It is important to note that failure to complete this project will result in a low grade in the class.</w:t>
      </w:r>
    </w:p>
    <w:p w:rsidR="00014690" w:rsidRDefault="00014690" w:rsidP="005E3FEA">
      <w:pPr>
        <w:pStyle w:val="NoSpacing"/>
        <w:rPr>
          <w:rFonts w:ascii="Times New Roman" w:hAnsi="Times New Roman" w:cs="Times New Roman"/>
        </w:rPr>
      </w:pPr>
    </w:p>
    <w:p w:rsidR="0040329A" w:rsidRPr="00490C79" w:rsidRDefault="0040329A" w:rsidP="005E3FEA">
      <w:pPr>
        <w:pStyle w:val="NoSpacing"/>
        <w:rPr>
          <w:rFonts w:ascii="Times New Roman" w:hAnsi="Times New Roman" w:cs="Times New Roman"/>
        </w:rPr>
      </w:pPr>
    </w:p>
    <w:p w:rsidR="00014690" w:rsidRPr="00490C79" w:rsidRDefault="00014690" w:rsidP="005E3FEA">
      <w:pPr>
        <w:pStyle w:val="NoSpacing"/>
        <w:rPr>
          <w:rFonts w:ascii="Times New Roman" w:hAnsi="Times New Roman" w:cs="Times New Roman"/>
        </w:rPr>
      </w:pPr>
    </w:p>
    <w:p w:rsidR="00490C79" w:rsidRDefault="00490C79" w:rsidP="005E3FEA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014690" w:rsidRPr="00490C79" w:rsidRDefault="00014690" w:rsidP="005E3FEA">
      <w:pPr>
        <w:pStyle w:val="NoSpacing"/>
        <w:rPr>
          <w:rFonts w:ascii="Times New Roman" w:hAnsi="Times New Roman" w:cs="Times New Roman"/>
          <w:b/>
          <w:u w:val="single"/>
        </w:rPr>
      </w:pPr>
      <w:r w:rsidRPr="00490C79">
        <w:rPr>
          <w:rFonts w:ascii="Times New Roman" w:hAnsi="Times New Roman" w:cs="Times New Roman"/>
          <w:b/>
          <w:u w:val="single"/>
        </w:rPr>
        <w:t>9 weeks grading</w:t>
      </w:r>
    </w:p>
    <w:p w:rsidR="00490C79" w:rsidRDefault="00490C79" w:rsidP="005E3FEA">
      <w:pPr>
        <w:pStyle w:val="NoSpacing"/>
        <w:rPr>
          <w:rFonts w:ascii="Times New Roman" w:hAnsi="Times New Roman" w:cs="Times New Roman"/>
        </w:rPr>
      </w:pPr>
    </w:p>
    <w:p w:rsidR="00014690" w:rsidRPr="00490C79" w:rsidRDefault="00014690" w:rsidP="005E3FEA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>Test                                          50%</w:t>
      </w:r>
    </w:p>
    <w:p w:rsidR="0054295B" w:rsidRPr="00490C79" w:rsidRDefault="00014690" w:rsidP="00213F43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 xml:space="preserve">Quizzes/Lab projects            </w:t>
      </w:r>
      <w:r w:rsidR="000F2F4D">
        <w:rPr>
          <w:rFonts w:ascii="Times New Roman" w:hAnsi="Times New Roman" w:cs="Times New Roman"/>
        </w:rPr>
        <w:t xml:space="preserve">   </w:t>
      </w:r>
      <w:r w:rsidRPr="00490C79">
        <w:rPr>
          <w:rFonts w:ascii="Times New Roman" w:hAnsi="Times New Roman" w:cs="Times New Roman"/>
        </w:rPr>
        <w:t>30%</w:t>
      </w:r>
    </w:p>
    <w:p w:rsidR="00014690" w:rsidRPr="00490C79" w:rsidRDefault="00014690" w:rsidP="00213F43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 xml:space="preserve">Daily grades                           </w:t>
      </w:r>
      <w:r w:rsidR="000F2F4D">
        <w:rPr>
          <w:rFonts w:ascii="Times New Roman" w:hAnsi="Times New Roman" w:cs="Times New Roman"/>
        </w:rPr>
        <w:t xml:space="preserve"> </w:t>
      </w:r>
      <w:r w:rsidRPr="00490C79">
        <w:rPr>
          <w:rFonts w:ascii="Times New Roman" w:hAnsi="Times New Roman" w:cs="Times New Roman"/>
        </w:rPr>
        <w:t>20%</w:t>
      </w:r>
    </w:p>
    <w:p w:rsidR="00490C79" w:rsidRPr="00490C79" w:rsidRDefault="00490C79" w:rsidP="00213F43">
      <w:pPr>
        <w:pStyle w:val="NoSpacing"/>
        <w:rPr>
          <w:rFonts w:ascii="Times New Roman" w:hAnsi="Times New Roman" w:cs="Times New Roman"/>
        </w:rPr>
      </w:pPr>
      <w:r w:rsidRPr="00490C79">
        <w:rPr>
          <w:rFonts w:ascii="Times New Roman" w:hAnsi="Times New Roman" w:cs="Times New Roman"/>
        </w:rPr>
        <w:t xml:space="preserve">Semester Exam                     </w:t>
      </w:r>
      <w:r w:rsidR="000F2F4D">
        <w:rPr>
          <w:rFonts w:ascii="Times New Roman" w:hAnsi="Times New Roman" w:cs="Times New Roman"/>
        </w:rPr>
        <w:t xml:space="preserve">  10%</w:t>
      </w:r>
    </w:p>
    <w:sectPr w:rsidR="00490C79" w:rsidRPr="00490C79" w:rsidSect="00481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B71"/>
    <w:multiLevelType w:val="hybridMultilevel"/>
    <w:tmpl w:val="2DB4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D6B49"/>
    <w:multiLevelType w:val="hybridMultilevel"/>
    <w:tmpl w:val="18EA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6E8F"/>
    <w:multiLevelType w:val="hybridMultilevel"/>
    <w:tmpl w:val="B682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43"/>
    <w:rsid w:val="00014690"/>
    <w:rsid w:val="000F2F4D"/>
    <w:rsid w:val="0012518A"/>
    <w:rsid w:val="00175F3E"/>
    <w:rsid w:val="001C5570"/>
    <w:rsid w:val="00213F43"/>
    <w:rsid w:val="00262800"/>
    <w:rsid w:val="003279FE"/>
    <w:rsid w:val="0040329A"/>
    <w:rsid w:val="004176DA"/>
    <w:rsid w:val="004818B2"/>
    <w:rsid w:val="00490C79"/>
    <w:rsid w:val="004A6091"/>
    <w:rsid w:val="004B301A"/>
    <w:rsid w:val="00504A47"/>
    <w:rsid w:val="0054295B"/>
    <w:rsid w:val="005773B1"/>
    <w:rsid w:val="005E3FEA"/>
    <w:rsid w:val="007C4723"/>
    <w:rsid w:val="00813253"/>
    <w:rsid w:val="00823050"/>
    <w:rsid w:val="00980D5A"/>
    <w:rsid w:val="009B697E"/>
    <w:rsid w:val="00AB601D"/>
    <w:rsid w:val="00B31381"/>
    <w:rsid w:val="00B71D2A"/>
    <w:rsid w:val="00C431FA"/>
    <w:rsid w:val="00D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C92C"/>
  <w15:docId w15:val="{567CB7BA-5C45-4831-8478-2367E3C3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Board of Education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Warren,Merrell</dc:creator>
  <cp:keywords/>
  <dc:description/>
  <cp:lastModifiedBy>Warren,Merrell</cp:lastModifiedBy>
  <cp:revision>3</cp:revision>
  <dcterms:created xsi:type="dcterms:W3CDTF">2021-05-18T16:42:00Z</dcterms:created>
  <dcterms:modified xsi:type="dcterms:W3CDTF">2021-05-18T16:42:00Z</dcterms:modified>
</cp:coreProperties>
</file>